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36"/>
        </w:rPr>
        <w:t>PRESUPUESTO DE LIMPIEZA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Nº PRES-2026-047 · Fecha: 01/10/2026 · Validez: 30 días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EMPRESA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CLIENTE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Empresa Ejemplo, S.L.</w:t>
              <w:br/>
              <w:t>CIF B-00000000</w:t>
              <w:br/>
              <w:t>Calle Mayor 1, 46001 Valencia</w:t>
              <w:br/>
              <w:t>empresa@ejemplo.com · 600 000 000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Cliente de Muestra, S.A.</w:t>
              <w:br/>
              <w:t>CIF A-00000000</w:t>
              <w:br/>
              <w:t>Av. del Puerto 22, 46021 Valencia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8"/>
        </w:rPr>
      </w:r>
    </w:p>
    <w:p>
      <w:pPr>
        <w:spacing w:after="120"/>
      </w:pPr>
      <w:r>
        <w:rPr>
          <w:b/>
          <w:i w:val="0"/>
          <w:color w:val="1F2937"/>
          <w:sz w:val="22"/>
        </w:rPr>
        <w:t>Servicio: limpieza fin de obra de piso de 90 m² (ejemplo)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Partida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Limpieza de cristales y marcos (dos caras)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12 ud.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6,00 €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72,00 €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Limpieza general de polvo de obra (cocina y baños incluidos)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9 h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16,00 €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144,00 €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Fregado y abrillantado de suelos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90 m²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2,40 €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216,00 €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Retirada de restos y embalajes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1 ud.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45,00 €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45,00 €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477,00 €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IVA (21 %)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100,17 €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577,17 €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8"/>
        </w:rPr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Condiciones: productos y maquinaria incluidos; suministro de agua y luz por cuenta del cliente. Servicios de limpieza al IVA general del 21 %.</w:t>
      </w:r>
    </w:p>
    <w:p>
      <w:pPr>
        <w:spacing w:after="120"/>
      </w:pPr>
      <w:r>
        <w:rPr>
          <w:b w:val="0"/>
          <w:i w:val="0"/>
          <w:color w:val="1F2937"/>
          <w:sz w:val="1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Conforme, EL CLIENTE (fecha y firma)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Por LA EMPRESA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