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200"/>
      </w:pPr>
      <w:r>
        <w:rPr>
          <w:b/>
          <w:i w:val="0"/>
          <w:color w:val="0E7490"/>
          <w:sz w:val="36"/>
        </w:rPr>
        <w:t>FACTURA DE SERVICIOS</w:t>
      </w:r>
    </w:p>
    <w:p>
      <w:pPr>
        <w:spacing w:after="120"/>
      </w:pPr>
      <w:r>
        <w:rPr>
          <w:b w:val="0"/>
          <w:i w:val="0"/>
          <w:color w:val="6B7280"/>
          <w:sz w:val="20"/>
        </w:rPr>
        <w:t>Nº SRV-2026-015 · Fecha: 01/10/2026 · Vencimiento: 31/10/2026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535"/>
          </w:tcPr>
          <w:p>
            <w:r/>
            <w:r>
              <w:rPr>
                <w:b/>
                <w:sz w:val="20"/>
              </w:rPr>
              <w:t>EMISOR</w:t>
            </w:r>
          </w:p>
        </w:tc>
        <w:tc>
          <w:tcPr>
            <w:tcW w:type="dxa" w:w="4535"/>
          </w:tcPr>
          <w:p>
            <w:r/>
            <w:r>
              <w:rPr>
                <w:b/>
                <w:sz w:val="20"/>
              </w:rPr>
              <w:t>CLIENTE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Empresa Ejemplo, S.L.</w:t>
              <w:br/>
              <w:t>CIF B-00000000</w:t>
              <w:br/>
              <w:t>Calle Mayor 1, 46001 Valencia</w:t>
              <w:br/>
              <w:t>empresa@ejemplo.com · 600 000 000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Cliente de Muestra, S.A.</w:t>
              <w:br/>
              <w:t>CIF A-00000000</w:t>
              <w:br/>
              <w:t>Av. del Puerto 22, 46021 Valencia</w:t>
            </w:r>
          </w:p>
        </w:tc>
      </w:tr>
    </w:tbl>
    <w:p>
      <w:pPr>
        <w:spacing w:after="120"/>
      </w:pPr>
      <w:r>
        <w:rPr>
          <w:b w:val="0"/>
          <w:i w:val="0"/>
          <w:color w:val="1F2937"/>
          <w:sz w:val="12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4535"/>
          </w:tcPr>
          <w:p>
            <w:r/>
            <w:r>
              <w:rPr>
                <w:b/>
                <w:sz w:val="20"/>
              </w:rPr>
              <w:t>Concepto</w:t>
            </w:r>
          </w:p>
        </w:tc>
        <w:tc>
          <w:tcPr>
            <w:tcW w:type="dxa" w:w="1020"/>
          </w:tcPr>
          <w:p>
            <w:r/>
            <w:r>
              <w:rPr>
                <w:b/>
                <w:sz w:val="20"/>
              </w:rPr>
              <w:t>Cant.</w:t>
            </w:r>
          </w:p>
        </w:tc>
        <w:tc>
          <w:tcPr>
            <w:tcW w:type="dxa" w:w="2041"/>
          </w:tcPr>
          <w:p>
            <w:r/>
            <w:r>
              <w:rPr>
                <w:b/>
                <w:sz w:val="20"/>
              </w:rPr>
              <w:t>Precio unit.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20"/>
              </w:rPr>
              <w:t>Importe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Consultoría de procesos (septiembre)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20"/>
              </w:rPr>
              <w:t>10 h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20"/>
              </w:rPr>
              <w:t>60,00 €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20"/>
              </w:rPr>
              <w:t>600,00 €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Elaboración de informe final con recomendaciones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20"/>
              </w:rPr>
              <w:t>350,00 €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20"/>
              </w:rPr>
              <w:t>350,00 €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Desplazamiento a instalaciones del cliente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20"/>
              </w:rPr>
              <w:t>45,00 €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20"/>
              </w:rPr>
              <w:t>45,00 €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20"/>
              </w:rPr>
              <w:t>Base imponible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20"/>
              </w:rPr>
              <w:t>995,00 €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20"/>
              </w:rPr>
              <w:t>IVA (21 %)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20"/>
              </w:rPr>
              <w:t>208,95 €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20"/>
              </w:rPr>
              <w:t>TOTAL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20"/>
              </w:rPr>
              <w:t>1.203,95 €</w:t>
            </w:r>
          </w:p>
        </w:tc>
      </w:tr>
    </w:tbl>
    <w:p>
      <w:pPr>
        <w:spacing w:after="120"/>
      </w:pPr>
      <w:r>
        <w:rPr>
          <w:b w:val="0"/>
          <w:i w:val="0"/>
          <w:color w:val="1F2937"/>
          <w:sz w:val="12"/>
        </w:rPr>
      </w:r>
    </w:p>
    <w:p>
      <w:pPr>
        <w:spacing w:after="120"/>
        <w:jc w:val="both"/>
      </w:pPr>
      <w:r>
        <w:rPr>
          <w:b w:val="0"/>
          <w:i/>
          <w:color w:val="6B7280"/>
          <w:sz w:val="18"/>
        </w:rPr>
        <w:t>Si quien emite es un autónomo profesional y el cliente es empresa o autónomo, añade una línea de retención de IRPF (−15 % de la base; 7 % durante el año de alta y los 2 siguientes).</w:t>
      </w:r>
    </w:p>
    <w:p>
      <w:pPr>
        <w:spacing w:after="120"/>
      </w:pPr>
      <w:r>
        <w:rPr>
          <w:b w:val="0"/>
          <w:i w:val="0"/>
          <w:color w:val="6B7280"/>
          <w:sz w:val="18"/>
        </w:rPr>
        <w:t>Forma de pago: transferencia · IBAN ES00 0000 0000 0000 0000 0000 · Concepto: SRV-2026-015.</w:t>
      </w:r>
    </w:p>
    <w:p>
      <w:pPr>
        <w:spacing w:after="0"/>
        <w:jc w:val="center"/>
      </w:pPr>
      <w:r>
        <w:rPr>
          <w:b w:val="0"/>
          <w:i/>
          <w:color w:val="6B7280"/>
          <w:sz w:val="16"/>
        </w:rPr>
        <w:t>Plantilla gratuita de PlantillaGratis.es — los datos son de ejemplo; sustituyelos por los tuyos.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